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55821" w14:textId="05656E78" w:rsidR="001A4EDD" w:rsidRPr="008C3B92" w:rsidRDefault="00232A63" w:rsidP="001E3645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  <w:lang w:eastAsia="zh-TW"/>
        </w:rPr>
      </w:pPr>
      <w:r w:rsidRPr="00683431">
        <w:rPr>
          <w:rFonts w:ascii="標楷體" w:eastAsia="標楷體" w:hAnsi="標楷體" w:cs="標楷體"/>
          <w:b/>
          <w:bCs/>
          <w:sz w:val="36"/>
          <w:szCs w:val="36"/>
          <w:lang w:eastAsia="zh-TW"/>
        </w:rPr>
        <w:t>第一屆台灣疝氣醫學會疝氣手術影片競賽</w:t>
      </w:r>
      <w:r w:rsidR="001A4EDD" w:rsidRPr="00683431">
        <w:rPr>
          <w:rFonts w:ascii="標楷體" w:eastAsia="標楷體" w:hAnsi="標楷體" w:cs="標楷體"/>
          <w:b/>
          <w:bCs/>
          <w:sz w:val="36"/>
          <w:szCs w:val="36"/>
          <w:lang w:eastAsia="zh-TW"/>
        </w:rPr>
        <w:br/>
      </w:r>
      <w:r w:rsidR="00F50BC4" w:rsidRPr="008C3B92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 xml:space="preserve">The </w:t>
      </w:r>
      <w:r w:rsidRPr="008C3B92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1</w:t>
      </w:r>
      <w:r w:rsidRPr="008C3B92">
        <w:rPr>
          <w:rFonts w:ascii="Times New Roman" w:eastAsia="標楷體" w:hAnsi="Times New Roman" w:cs="Times New Roman"/>
          <w:b/>
          <w:bCs/>
          <w:sz w:val="24"/>
          <w:szCs w:val="24"/>
          <w:vertAlign w:val="superscript"/>
        </w:rPr>
        <w:t>st</w:t>
      </w:r>
      <w:r w:rsidR="00F50BC4" w:rsidRPr="008C3B92">
        <w:rPr>
          <w:rFonts w:ascii="Times New Roman" w:eastAsia="標楷體" w:hAnsi="Times New Roman" w:cs="Times New Roman"/>
          <w:b/>
          <w:bCs/>
          <w:sz w:val="24"/>
          <w:szCs w:val="24"/>
        </w:rPr>
        <w:t xml:space="preserve"> Annual Hernia Surgery Video Competition </w:t>
      </w:r>
      <w:r w:rsidR="008C3B92">
        <w:rPr>
          <w:rFonts w:ascii="Times New Roman" w:eastAsia="標楷體" w:hAnsi="Times New Roman" w:cs="Times New Roman"/>
          <w:b/>
          <w:bCs/>
          <w:sz w:val="24"/>
          <w:szCs w:val="24"/>
        </w:rPr>
        <w:t>-</w:t>
      </w:r>
      <w:r w:rsidRPr="008C3B92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T</w:t>
      </w:r>
      <w:r w:rsidRPr="008C3B92">
        <w:rPr>
          <w:rFonts w:ascii="Times New Roman" w:eastAsia="標楷體" w:hAnsi="Times New Roman" w:cs="Times New Roman"/>
          <w:b/>
          <w:bCs/>
          <w:sz w:val="24"/>
          <w:szCs w:val="24"/>
        </w:rPr>
        <w:t>aiwan Hernia Society</w:t>
      </w:r>
      <w:r w:rsidR="00F50BC4" w:rsidRPr="008C3B92">
        <w:rPr>
          <w:rFonts w:ascii="Times New Roman" w:eastAsia="標楷體" w:hAnsi="Times New Roman" w:cs="Times New Roman"/>
          <w:b/>
          <w:bCs/>
          <w:sz w:val="24"/>
          <w:szCs w:val="24"/>
        </w:rPr>
        <w:t>(2026)</w:t>
      </w:r>
    </w:p>
    <w:p w14:paraId="33699E97" w14:textId="116B44BF" w:rsidR="001D677A" w:rsidRPr="00683431" w:rsidRDefault="00232A63">
      <w:pPr>
        <w:rPr>
          <w:rFonts w:ascii="標楷體" w:eastAsia="標楷體" w:hAnsi="標楷體" w:cs="標楷體"/>
          <w:b/>
          <w:bCs/>
          <w:sz w:val="32"/>
          <w:szCs w:val="32"/>
          <w:lang w:eastAsia="zh-TW"/>
        </w:rPr>
      </w:pPr>
      <w:r w:rsidRPr="00683431"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活動目的</w:t>
      </w:r>
      <w:r w:rsidR="001A4EDD" w:rsidRPr="00683431">
        <w:rPr>
          <w:rFonts w:ascii="標楷體" w:eastAsia="標楷體" w:hAnsi="標楷體" w:cs="標楷體" w:hint="eastAsia"/>
          <w:b/>
          <w:bCs/>
          <w:sz w:val="28"/>
          <w:szCs w:val="28"/>
          <w:lang w:eastAsia="zh-TW"/>
        </w:rPr>
        <w:t>：</w:t>
      </w:r>
      <w:r w:rsidR="001A4EDD" w:rsidRPr="00683431"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br/>
      </w:r>
      <w:r w:rsidRPr="00683431">
        <w:rPr>
          <w:rFonts w:ascii="標楷體" w:eastAsia="標楷體" w:hAnsi="標楷體" w:cs="標楷體"/>
          <w:sz w:val="24"/>
          <w:szCs w:val="24"/>
          <w:lang w:eastAsia="zh-TW"/>
        </w:rPr>
        <w:t>為促進台灣疝氣手術醫療技術發展與經驗交流，由台灣疝氣醫學會舉辦第一屆疝氣手術影片競賽，期望藉由手術影片的徵選與分享，增進學術互動，提升臨床技術。</w:t>
      </w:r>
    </w:p>
    <w:p w14:paraId="2486C9A2" w14:textId="4AFD9ECB" w:rsidR="009745B1" w:rsidRPr="008C3B92" w:rsidRDefault="00264702" w:rsidP="009745B1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noProof/>
          <w:color w:val="000000" w:themeColor="text1"/>
          <w:sz w:val="24"/>
          <w:szCs w:val="24"/>
          <w:lang w:eastAsia="zh-TW"/>
        </w:rPr>
        <w:drawing>
          <wp:anchor distT="0" distB="0" distL="114300" distR="114300" simplePos="0" relativeHeight="251658240" behindDoc="1" locked="0" layoutInCell="1" allowOverlap="1" wp14:anchorId="65D9A442" wp14:editId="26785E9D">
            <wp:simplePos x="0" y="0"/>
            <wp:positionH relativeFrom="column">
              <wp:posOffset>4707646</wp:posOffset>
            </wp:positionH>
            <wp:positionV relativeFrom="paragraph">
              <wp:posOffset>2606040</wp:posOffset>
            </wp:positionV>
            <wp:extent cx="607842" cy="607842"/>
            <wp:effectExtent l="0" t="0" r="1905" b="190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雲端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42" cy="607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EDD" w:rsidRPr="00683431"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競賽術式</w:t>
      </w:r>
      <w:r w:rsidR="001A4EDD" w:rsidRPr="00683431">
        <w:rPr>
          <w:rFonts w:ascii="標楷體" w:eastAsia="標楷體" w:hAnsi="標楷體" w:cs="標楷體" w:hint="eastAsia"/>
          <w:b/>
          <w:bCs/>
          <w:sz w:val="28"/>
          <w:szCs w:val="28"/>
          <w:lang w:eastAsia="zh-TW"/>
        </w:rPr>
        <w:t>：</w:t>
      </w:r>
      <w:r w:rsidR="001A4EDD" w:rsidRPr="00683431"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br/>
      </w:r>
      <w:r w:rsidR="006254ED" w:rsidRPr="008C3B92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 xml:space="preserve">Totally </w:t>
      </w:r>
      <w:proofErr w:type="spellStart"/>
      <w:r w:rsidR="006254ED" w:rsidRPr="008C3B92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Extraperitoneal</w:t>
      </w:r>
      <w:proofErr w:type="spellEnd"/>
      <w:r w:rsidR="006254ED" w:rsidRPr="008C3B92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 xml:space="preserve"> (TEP) </w:t>
      </w:r>
      <w:r w:rsidR="001F7E54" w:rsidRPr="008C3B92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 xml:space="preserve">inguinal </w:t>
      </w:r>
      <w:r w:rsidR="006254ED" w:rsidRPr="008C3B92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 xml:space="preserve">hernia repair </w:t>
      </w:r>
      <w:r w:rsidR="006254ED"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完全腹膜外腹腔鏡</w:t>
      </w:r>
      <w:r w:rsidR="00CF53ED"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腹股溝</w:t>
      </w:r>
      <w:r w:rsidR="006254ED"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疝氣修補術（不限腹腔鏡</w:t>
      </w:r>
      <w:r w:rsidR="006254ED"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/</w:t>
      </w:r>
      <w:r w:rsidR="006254ED"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機器人方式）</w:t>
      </w:r>
      <w:r w:rsidR="001A4EDD" w:rsidRPr="008C3B92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br/>
      </w:r>
      <w:r w:rsidR="006254ED" w:rsidRPr="008C3B92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 xml:space="preserve">Transabdominal </w:t>
      </w:r>
      <w:proofErr w:type="spellStart"/>
      <w:r w:rsidR="006254ED" w:rsidRPr="008C3B92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Preperitoneal</w:t>
      </w:r>
      <w:proofErr w:type="spellEnd"/>
      <w:r w:rsidR="006254ED" w:rsidRPr="008C3B92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 xml:space="preserve"> (TAPP) </w:t>
      </w:r>
      <w:r w:rsidR="001F7E54" w:rsidRPr="008C3B92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 xml:space="preserve">inguinal </w:t>
      </w:r>
      <w:r w:rsidR="006254ED" w:rsidRPr="008C3B92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hernia repair</w:t>
      </w:r>
      <w:r w:rsidR="006254ED"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經腹腔腹膜前腹腔鏡</w:t>
      </w:r>
      <w:r w:rsidR="00CF53ED"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腹股溝</w:t>
      </w:r>
      <w:r w:rsidR="006254ED"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疝氣修補術</w:t>
      </w:r>
      <w:r w:rsidR="001A4EDD"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（不限腹腔鏡</w:t>
      </w:r>
      <w:r w:rsidR="001A4EDD"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/</w:t>
      </w:r>
      <w:r w:rsidR="001A4EDD"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機器人方式）</w:t>
      </w:r>
      <w:r w:rsidR="00623536">
        <w:rPr>
          <w:rFonts w:ascii="Times New Roman" w:eastAsia="標楷體" w:hAnsi="Times New Roman" w:cs="Times New Roman"/>
          <w:sz w:val="24"/>
          <w:szCs w:val="24"/>
          <w:lang w:eastAsia="zh-TW"/>
        </w:rPr>
        <w:br/>
      </w:r>
      <w:r w:rsidR="006F1C7F"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br/>
      </w:r>
      <w:r w:rsidR="009745B1" w:rsidRPr="008C3B9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TW"/>
        </w:rPr>
        <w:t>報名方式：</w:t>
      </w:r>
      <w:r w:rsidR="009745B1" w:rsidRPr="008C3B9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TW"/>
        </w:rPr>
        <w:br/>
      </w:r>
      <w:r w:rsidR="009745B1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1. </w:t>
      </w:r>
      <w:r w:rsidR="009745B1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參賽者須填寫《報名表》，並</w:t>
      </w:r>
      <w:r w:rsidR="00F50BC4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於報名表內</w:t>
      </w:r>
      <w:r w:rsidR="009745B1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附上：</w:t>
      </w:r>
      <w:r w:rsidR="009745B1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br/>
      </w:r>
      <w:r w:rsidR="009745B1" w:rsidRPr="008C3B92">
        <w:rPr>
          <w:rFonts w:ascii="Times New Roman" w:hAnsi="Times New Roman" w:cs="Times New Roman"/>
          <w:color w:val="000000" w:themeColor="text1"/>
          <w:lang w:eastAsia="zh-TW"/>
        </w:rPr>
        <w:t> </w:t>
      </w:r>
      <w:r w:rsidR="009745B1" w:rsidRPr="008C3B92">
        <w:rPr>
          <w:rFonts w:ascii="Times New Roman" w:hAnsi="Times New Roman" w:cs="Times New Roman"/>
          <w:color w:val="000000" w:themeColor="text1"/>
          <w:lang w:eastAsia="zh-TW"/>
        </w:rPr>
        <w:t> </w:t>
      </w:r>
      <w:r w:rsidR="009745B1" w:rsidRPr="00A34109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(1) </w:t>
      </w:r>
      <w:r w:rsidR="009745B1" w:rsidRPr="00A34109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腹腔鏡腹股溝疝氣修補手術紀錄列表（</w:t>
      </w:r>
      <w:r w:rsidR="009745B1" w:rsidRPr="00A34109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10</w:t>
      </w:r>
      <w:proofErr w:type="gramStart"/>
      <w:r w:rsidR="009745B1" w:rsidRPr="00A34109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–</w:t>
      </w:r>
      <w:proofErr w:type="gramEnd"/>
      <w:r w:rsidR="009745B1" w:rsidRPr="00A34109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30</w:t>
      </w:r>
      <w:r w:rsidR="009745B1" w:rsidRPr="00A34109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例）</w:t>
      </w:r>
      <w:r w:rsidR="009745B1" w:rsidRPr="00A34109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br/>
      </w:r>
      <w:r w:rsidR="009745B1" w:rsidRPr="00A34109">
        <w:rPr>
          <w:rFonts w:ascii="Times New Roman" w:hAnsi="Times New Roman" w:cs="Times New Roman"/>
          <w:color w:val="000000" w:themeColor="text1"/>
          <w:lang w:eastAsia="zh-TW"/>
        </w:rPr>
        <w:t> </w:t>
      </w:r>
      <w:r w:rsidR="009745B1" w:rsidRPr="00A34109">
        <w:rPr>
          <w:rFonts w:ascii="Times New Roman" w:hAnsi="Times New Roman" w:cs="Times New Roman"/>
          <w:color w:val="000000" w:themeColor="text1"/>
          <w:lang w:eastAsia="zh-TW"/>
        </w:rPr>
        <w:t> </w:t>
      </w:r>
      <w:r w:rsidR="009745B1" w:rsidRPr="00A34109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(2) </w:t>
      </w:r>
      <w:r w:rsidR="009745B1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參賽影片案例之手術紀錄</w:t>
      </w:r>
      <w:r w:rsidR="009B609F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br/>
      </w:r>
      <w:r w:rsidR="009745B1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2. </w:t>
      </w:r>
      <w:r w:rsidR="009745B1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請將報名表及手術紀錄列表合併為一份</w:t>
      </w:r>
      <w:r w:rsidR="009745B1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PDF </w:t>
      </w:r>
      <w:r w:rsidR="009745B1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檔，</w:t>
      </w:r>
      <w:r w:rsidR="009745B1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Email </w:t>
      </w:r>
      <w:r w:rsidR="009745B1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至學會信箱：</w:t>
      </w:r>
      <w:r w:rsidR="004921F5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hernia201504@gmail.com</w:t>
      </w:r>
      <w:r w:rsidR="009B609F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br/>
        <w:t xml:space="preserve">3. </w:t>
      </w:r>
      <w:r w:rsidR="009745B1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影片請</w:t>
      </w:r>
      <w:proofErr w:type="gramStart"/>
      <w:r w:rsidR="009745B1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採線上</w:t>
      </w:r>
      <w:proofErr w:type="gramEnd"/>
      <w:r w:rsidR="009745B1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投稿，上傳至指定網址：</w:t>
      </w:r>
      <w:hyperlink r:id="rId9" w:history="1">
        <w:r w:rsidR="00B11DFC" w:rsidRPr="0013727A">
          <w:rPr>
            <w:rStyle w:val="affa"/>
            <w:rFonts w:ascii="Times New Roman" w:eastAsia="標楷體" w:hAnsi="Times New Roman" w:cs="Times New Roman"/>
            <w:sz w:val="24"/>
            <w:szCs w:val="24"/>
            <w:lang w:eastAsia="zh-TW"/>
          </w:rPr>
          <w:t>https://rebrand.ly/THS-video</w:t>
        </w:r>
      </w:hyperlink>
      <w:r w:rsidR="006F1C7F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br/>
      </w:r>
      <w:r w:rsidR="006F1C7F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檔名請註明「醫院</w:t>
      </w:r>
      <w:r w:rsidR="006F1C7F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/</w:t>
      </w:r>
      <w:r w:rsidR="006F1C7F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作者姓名」，但影片內容請勿包含相關資訊</w:t>
      </w:r>
      <w:r w:rsidR="009B609F" w:rsidRPr="008C3B92">
        <w:rPr>
          <w:rFonts w:ascii="Times New Roman" w:eastAsia="標楷體" w:hAnsi="Times New Roman" w:cs="Times New Roman"/>
          <w:color w:val="EE0000"/>
          <w:sz w:val="24"/>
          <w:szCs w:val="24"/>
          <w:lang w:eastAsia="zh-TW"/>
        </w:rPr>
        <w:br/>
      </w:r>
      <w:r w:rsidR="009B609F"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4. </w:t>
      </w:r>
      <w:r w:rsidR="009745B1"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投稿截止日期：</w:t>
      </w:r>
      <w:r w:rsidR="009745B1"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2026 </w:t>
      </w:r>
      <w:r w:rsidR="009745B1"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年</w:t>
      </w:r>
      <w:r w:rsidR="009745B1"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2 </w:t>
      </w:r>
      <w:r w:rsidR="009745B1"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月</w:t>
      </w:r>
      <w:r w:rsidR="009745B1"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28 </w:t>
      </w:r>
      <w:r w:rsidR="009745B1"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日</w:t>
      </w:r>
    </w:p>
    <w:p w14:paraId="38ED9C4A" w14:textId="362EBA74" w:rsidR="00B613EB" w:rsidRPr="008C3B92" w:rsidRDefault="00B613EB" w:rsidP="008C3B92">
      <w:pPr>
        <w:spacing w:after="0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8C3B9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TW"/>
        </w:rPr>
        <w:t>參賽資格與分組：</w:t>
      </w:r>
      <w:r w:rsidRPr="008C3B9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TW"/>
        </w:rPr>
        <w:br/>
      </w:r>
      <w:r w:rsidR="007A3F8E" w:rsidRPr="007A3F8E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參賽者須為台灣執業之</w:t>
      </w:r>
      <w:r w:rsidR="007A3F8E" w:rsidRPr="007A3F8E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外科</w:t>
      </w:r>
      <w:r w:rsidR="00730D7E" w:rsidRPr="007A3F8E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、</w:t>
      </w:r>
      <w:r w:rsidR="007A3F8E" w:rsidRPr="007A3F8E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泌尿科專科醫師</w:t>
      </w:r>
      <w:r w:rsidR="007A3F8E" w:rsidRPr="007A3F8E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，或</w:t>
      </w:r>
      <w:r w:rsidR="007A3F8E" w:rsidRPr="007A3F8E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外科、泌尿科住院醫師（住院醫師須為</w:t>
      </w:r>
      <w:r w:rsidR="007A3F8E" w:rsidRPr="007A3F8E">
        <w:rPr>
          <w:rFonts w:ascii="Times New Roman" w:eastAsia="標楷體" w:hAnsi="Times New Roman" w:cs="Times New Roman" w:hint="eastAsia"/>
          <w:b/>
          <w:bCs/>
          <w:color w:val="000000" w:themeColor="text1"/>
          <w:sz w:val="24"/>
          <w:szCs w:val="24"/>
          <w:lang w:eastAsia="zh-TW"/>
        </w:rPr>
        <w:t>外科或泌尿科</w:t>
      </w:r>
      <w:r w:rsidR="007A3F8E" w:rsidRPr="007A3F8E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會員）</w:t>
      </w:r>
      <w:r w:rsidR="007A3F8E" w:rsidRPr="007A3F8E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。參賽者須為</w:t>
      </w:r>
      <w:r w:rsidR="007A3F8E" w:rsidRPr="00730D7E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台灣疝氣醫學會會員（可於投稿後辦理入會）</w:t>
      </w:r>
      <w:r w:rsidR="007A3F8E" w:rsidRPr="007A3F8E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，每人限投一件作品（</w:t>
      </w:r>
      <w:r w:rsidR="007A3F8E" w:rsidRPr="007A3F8E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TEP </w:t>
      </w:r>
      <w:r w:rsidR="007A3F8E" w:rsidRPr="007A3F8E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或</w:t>
      </w:r>
      <w:r w:rsidR="007A3F8E" w:rsidRPr="007A3F8E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TAPP </w:t>
      </w:r>
      <w:r w:rsidR="007A3F8E" w:rsidRPr="007A3F8E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擇一參加）。</w:t>
      </w:r>
      <w:r w:rsidR="00730D7E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br/>
      </w:r>
    </w:p>
    <w:p w14:paraId="0E91A198" w14:textId="77777777" w:rsidR="00B613EB" w:rsidRPr="008C3B92" w:rsidRDefault="00B613EB" w:rsidP="008C3B92">
      <w:pPr>
        <w:spacing w:after="0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為鼓勵不同年資醫師踴躍參與，本次競賽分為兩組：</w:t>
      </w:r>
    </w:p>
    <w:p w14:paraId="03F10E7A" w14:textId="4E998926" w:rsidR="00B613EB" w:rsidRPr="008C3B92" w:rsidRDefault="00710125" w:rsidP="008C3B92">
      <w:pPr>
        <w:numPr>
          <w:ilvl w:val="0"/>
          <w:numId w:val="23"/>
        </w:numPr>
        <w:spacing w:after="0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8C3B92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大展身手組</w:t>
      </w:r>
      <w:r w:rsidR="00B613EB" w:rsidRPr="008C3B92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（</w:t>
      </w:r>
      <w:r w:rsidR="00B613EB" w:rsidRPr="008C3B92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General Category</w:t>
      </w:r>
      <w:r w:rsidR="00B613EB" w:rsidRPr="008C3B92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）</w:t>
      </w:r>
      <w:r w:rsidR="00B613EB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br/>
      </w:r>
      <w:r w:rsidR="00B613EB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 </w:t>
      </w:r>
      <w:r w:rsidR="00D70D5F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腹腔鏡腹股溝疝氣修補術（</w:t>
      </w:r>
      <w:r w:rsidR="00D70D5F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TEP </w:t>
      </w:r>
      <w:r w:rsidR="00D70D5F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或</w:t>
      </w:r>
      <w:r w:rsidR="00D70D5F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TAPP</w:t>
      </w:r>
      <w:r w:rsidR="00D70D5F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）執行</w:t>
      </w:r>
      <w:r w:rsidR="00B613EB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超過</w:t>
      </w:r>
      <w:r w:rsidR="00B613EB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30 </w:t>
      </w:r>
      <w:r w:rsidR="00B613EB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例之醫師。</w:t>
      </w:r>
    </w:p>
    <w:p w14:paraId="51C51205" w14:textId="5D4BC739" w:rsidR="00B613EB" w:rsidRPr="008C3B92" w:rsidRDefault="00710125" w:rsidP="008C3B92">
      <w:pPr>
        <w:numPr>
          <w:ilvl w:val="0"/>
          <w:numId w:val="23"/>
        </w:numPr>
        <w:spacing w:after="0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8C3B92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初試啼聲組</w:t>
      </w:r>
      <w:r w:rsidR="00B613EB" w:rsidRPr="008C3B92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（</w:t>
      </w:r>
      <w:r w:rsidR="00B613EB" w:rsidRPr="008C3B92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Trainee Category</w:t>
      </w:r>
      <w:r w:rsidR="00B613EB" w:rsidRPr="008C3B92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）</w:t>
      </w:r>
      <w:r w:rsidR="00B613EB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br/>
      </w:r>
      <w:r w:rsidR="00B613EB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 </w:t>
      </w:r>
      <w:r w:rsidR="00B613EB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腹腔鏡腹股溝疝氣修補術（</w:t>
      </w:r>
      <w:r w:rsidR="00B613EB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TEP </w:t>
      </w:r>
      <w:r w:rsidR="00B613EB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或</w:t>
      </w:r>
      <w:r w:rsidR="00B613EB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TAPP</w:t>
      </w:r>
      <w:r w:rsidR="00B613EB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）執行經驗</w:t>
      </w:r>
      <w:r w:rsidR="00B613EB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30 </w:t>
      </w:r>
      <w:r w:rsidR="00B613EB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例以下之醫師。</w:t>
      </w:r>
    </w:p>
    <w:p w14:paraId="10513065" w14:textId="537B3082" w:rsidR="00B613EB" w:rsidRPr="00710125" w:rsidRDefault="00B613EB" w:rsidP="00B613EB">
      <w:pPr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710125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參賽者須於報名表中勾選所屬組別，</w:t>
      </w:r>
      <w:r w:rsidR="00710125" w:rsidRPr="00710125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初試啼聲</w:t>
      </w:r>
      <w:r w:rsidRPr="00710125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組</w:t>
      </w:r>
      <w:r w:rsidR="00710125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（</w:t>
      </w:r>
      <w:r w:rsidR="00710125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Trainee Category</w:t>
      </w:r>
      <w:r w:rsidR="00710125"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）</w:t>
      </w:r>
      <w:r w:rsidRPr="008C3B92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需</w:t>
      </w:r>
      <w:r w:rsidRPr="00710125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由所屬科部主任簽名確認所填資料之正確性。若經查證或檢舉與事實不符，主辦單位得取消其參賽及得獎資格。</w:t>
      </w:r>
    </w:p>
    <w:p w14:paraId="3FA1BDA3" w14:textId="77777777" w:rsidR="00623536" w:rsidRDefault="00623536">
      <w:pPr>
        <w:rPr>
          <w:rFonts w:ascii="標楷體" w:eastAsia="標楷體" w:hAnsi="標楷體" w:cs="標楷體"/>
          <w:b/>
          <w:bCs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br w:type="page"/>
      </w:r>
    </w:p>
    <w:p w14:paraId="6799B0ED" w14:textId="5A531036" w:rsidR="0026630A" w:rsidRPr="00683431" w:rsidRDefault="0026630A" w:rsidP="0026630A">
      <w:pPr>
        <w:pStyle w:val="ae"/>
        <w:ind w:left="0"/>
        <w:rPr>
          <w:rFonts w:ascii="標楷體" w:eastAsia="標楷體" w:hAnsi="標楷體" w:cs="標楷體"/>
          <w:sz w:val="24"/>
          <w:szCs w:val="24"/>
          <w:lang w:eastAsia="zh-TW"/>
        </w:rPr>
      </w:pPr>
      <w:r w:rsidRPr="00683431"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lastRenderedPageBreak/>
        <w:t>競賽獎勵與賽制</w:t>
      </w:r>
      <w:r w:rsidRPr="00683431">
        <w:rPr>
          <w:rFonts w:ascii="標楷體" w:eastAsia="標楷體" w:hAnsi="標楷體" w:cs="標楷體" w:hint="eastAsia"/>
          <w:b/>
          <w:bCs/>
          <w:sz w:val="28"/>
          <w:szCs w:val="28"/>
          <w:lang w:eastAsia="zh-TW"/>
        </w:rPr>
        <w:t>：</w:t>
      </w:r>
    </w:p>
    <w:p w14:paraId="3E6EB4AD" w14:textId="77777777" w:rsidR="001847C1" w:rsidRPr="00623536" w:rsidRDefault="001847C1" w:rsidP="001847C1">
      <w:pPr>
        <w:numPr>
          <w:ilvl w:val="0"/>
          <w:numId w:val="14"/>
        </w:numPr>
        <w:spacing w:after="0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獎項設置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br/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 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為鼓勵不同年資醫師參與與精進，依參賽組別分別設置獎項如下：</w:t>
      </w:r>
    </w:p>
    <w:p w14:paraId="38162525" w14:textId="77777777" w:rsidR="001847C1" w:rsidRPr="00623536" w:rsidRDefault="001847C1" w:rsidP="001847C1">
      <w:pPr>
        <w:spacing w:after="0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 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ab/>
      </w: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 xml:space="preserve">(1) </w:t>
      </w: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大展身手組（</w:t>
      </w: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General Category</w:t>
      </w: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）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br/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 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ab/>
        <w:t xml:space="preserve">- 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針對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TEP 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與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TAPP 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類別各評選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 xml:space="preserve">2 </w:t>
      </w: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名優勝者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br/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 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ab/>
        <w:t xml:space="preserve">- 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每位優勝者可獲得獎金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新台幣</w:t>
      </w: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 xml:space="preserve"> 20,000 </w:t>
      </w: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元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與獎牌乙座。</w:t>
      </w:r>
    </w:p>
    <w:p w14:paraId="449BBD2E" w14:textId="77777777" w:rsidR="001847C1" w:rsidRPr="00623536" w:rsidRDefault="001847C1" w:rsidP="001847C1">
      <w:pPr>
        <w:spacing w:after="0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 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ab/>
      </w: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 xml:space="preserve">(2) </w:t>
      </w: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初試啼聲組（</w:t>
      </w: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Trainee Category</w:t>
      </w: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）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br/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 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ab/>
        <w:t xml:space="preserve">- 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針對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TEP 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與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TAPP 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類別各評選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 xml:space="preserve">1 </w:t>
      </w: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名優勝者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br/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 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ab/>
        <w:t xml:space="preserve">- 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每位優勝者可獲得獎金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新台幣</w:t>
      </w: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 xml:space="preserve"> 10,000 </w:t>
      </w: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元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與獎牌乙座。</w:t>
      </w:r>
    </w:p>
    <w:p w14:paraId="25B56527" w14:textId="77777777" w:rsidR="001847C1" w:rsidRPr="00623536" w:rsidRDefault="001847C1" w:rsidP="001847C1">
      <w:pPr>
        <w:spacing w:after="0"/>
        <w:ind w:left="720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優秀影片展示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br/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大展身手組與初試啼聲組另將選出</w:t>
      </w: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一至二部優秀影片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，刊登於台灣疝氣醫學會網站展示，並頒發獎牌乙座。</w:t>
      </w:r>
    </w:p>
    <w:p w14:paraId="3AF66209" w14:textId="77777777" w:rsidR="001847C1" w:rsidRPr="00623536" w:rsidRDefault="001847C1" w:rsidP="001847C1">
      <w:pPr>
        <w:numPr>
          <w:ilvl w:val="0"/>
          <w:numId w:val="14"/>
        </w:numPr>
        <w:spacing w:after="0"/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</w:pP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為求公正，影片中不得顯示醫師姓名、醫院名稱或其他可辨識身份資訊。</w:t>
      </w:r>
    </w:p>
    <w:p w14:paraId="191BB715" w14:textId="77777777" w:rsidR="001847C1" w:rsidRPr="00623536" w:rsidRDefault="001847C1" w:rsidP="001847C1">
      <w:pPr>
        <w:numPr>
          <w:ilvl w:val="0"/>
          <w:numId w:val="14"/>
        </w:numPr>
        <w:spacing w:after="0"/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</w:pP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評審將在去除作者身份連結的情境下進行盲性評分。</w:t>
      </w:r>
    </w:p>
    <w:p w14:paraId="574B62DD" w14:textId="77777777" w:rsidR="001847C1" w:rsidRPr="00623536" w:rsidRDefault="001847C1" w:rsidP="001847C1">
      <w:pPr>
        <w:numPr>
          <w:ilvl w:val="0"/>
          <w:numId w:val="14"/>
        </w:numPr>
        <w:spacing w:after="0"/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</w:pP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預計於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2026 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年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4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月公布結果，並於台灣疝氣醫學會年會（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2026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年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4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月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26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日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Pr="0062353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）公開頒獎及示範影片講解。</w:t>
      </w:r>
      <w:r w:rsidRPr="00623536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優勝者需親自出席，未出席者將不發放獎金。</w:t>
      </w:r>
    </w:p>
    <w:p w14:paraId="0048B3EE" w14:textId="77777777" w:rsidR="00623536" w:rsidRDefault="00623536" w:rsidP="0026630A">
      <w:pPr>
        <w:spacing w:after="0"/>
        <w:rPr>
          <w:rFonts w:ascii="標楷體" w:eastAsia="標楷體" w:hAnsi="標楷體" w:cs="標楷體"/>
          <w:b/>
          <w:bCs/>
          <w:sz w:val="28"/>
          <w:szCs w:val="28"/>
          <w:lang w:eastAsia="zh-TW"/>
        </w:rPr>
      </w:pPr>
    </w:p>
    <w:p w14:paraId="388F0C2B" w14:textId="1DA7A013" w:rsidR="001D677A" w:rsidRPr="00683431" w:rsidRDefault="00232A63" w:rsidP="0026630A">
      <w:pPr>
        <w:spacing w:after="0"/>
        <w:rPr>
          <w:rFonts w:ascii="標楷體" w:eastAsia="標楷體" w:hAnsi="標楷體" w:cs="標楷體"/>
          <w:b/>
          <w:bCs/>
          <w:sz w:val="28"/>
          <w:szCs w:val="28"/>
          <w:lang w:eastAsia="zh-TW"/>
        </w:rPr>
      </w:pPr>
      <w:r w:rsidRPr="00683431"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影片格式</w:t>
      </w:r>
    </w:p>
    <w:p w14:paraId="35A83008" w14:textId="77777777" w:rsidR="0026630A" w:rsidRPr="008C3B92" w:rsidRDefault="00232A63" w:rsidP="0026630A">
      <w:pPr>
        <w:pStyle w:val="ae"/>
        <w:numPr>
          <w:ilvl w:val="0"/>
          <w:numId w:val="17"/>
        </w:numPr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長度：不超過</w:t>
      </w:r>
      <w:r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7 </w:t>
      </w:r>
      <w:r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分鐘</w:t>
      </w:r>
    </w:p>
    <w:p w14:paraId="2BF1FB3A" w14:textId="77777777" w:rsidR="0026630A" w:rsidRPr="008C3B92" w:rsidRDefault="00232A63" w:rsidP="0026630A">
      <w:pPr>
        <w:pStyle w:val="ae"/>
        <w:numPr>
          <w:ilvl w:val="0"/>
          <w:numId w:val="17"/>
        </w:numPr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格式：</w:t>
      </w:r>
      <w:r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MP4</w:t>
      </w:r>
      <w:r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（副檔名</w:t>
      </w:r>
      <w:r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.mp4</w:t>
      </w:r>
      <w:r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），其他格式恕不受理。</w:t>
      </w:r>
    </w:p>
    <w:p w14:paraId="7DE28A39" w14:textId="17242525" w:rsidR="0026630A" w:rsidRPr="008C3B92" w:rsidRDefault="00232A63" w:rsidP="0026630A">
      <w:pPr>
        <w:pStyle w:val="ae"/>
        <w:numPr>
          <w:ilvl w:val="0"/>
          <w:numId w:val="17"/>
        </w:numPr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檔案大小：小於</w:t>
      </w:r>
      <w:r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="00710125"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8</w:t>
      </w:r>
      <w:r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00 MB</w:t>
      </w:r>
    </w:p>
    <w:p w14:paraId="3A075D1D" w14:textId="2BAE3F44" w:rsidR="0026630A" w:rsidRPr="008C3B92" w:rsidRDefault="00232A63" w:rsidP="00683431">
      <w:pPr>
        <w:pStyle w:val="ae"/>
        <w:numPr>
          <w:ilvl w:val="0"/>
          <w:numId w:val="17"/>
        </w:numPr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解析度：</w:t>
      </w:r>
      <w:r w:rsidRPr="008C3B92">
        <w:rPr>
          <w:rFonts w:ascii="Times New Roman" w:eastAsia="標楷體" w:hAnsi="Times New Roman" w:cs="Times New Roman"/>
          <w:sz w:val="24"/>
          <w:szCs w:val="24"/>
          <w:lang w:eastAsia="zh-TW"/>
        </w:rPr>
        <w:t>720p ~ 1080p</w:t>
      </w:r>
    </w:p>
    <w:p w14:paraId="44640314" w14:textId="5B3C7953" w:rsidR="001D677A" w:rsidRPr="00683431" w:rsidRDefault="00232A63" w:rsidP="0026630A">
      <w:pPr>
        <w:spacing w:after="0"/>
        <w:rPr>
          <w:rFonts w:ascii="標楷體" w:eastAsia="標楷體" w:hAnsi="標楷體" w:cs="標楷體"/>
          <w:b/>
          <w:bCs/>
          <w:sz w:val="28"/>
          <w:szCs w:val="28"/>
          <w:lang w:eastAsia="zh-TW"/>
        </w:rPr>
      </w:pPr>
      <w:r w:rsidRPr="00683431"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比賽注意事項</w:t>
      </w:r>
    </w:p>
    <w:p w14:paraId="64115800" w14:textId="77777777" w:rsidR="0026630A" w:rsidRPr="00683431" w:rsidRDefault="00232A63" w:rsidP="0026630A">
      <w:pPr>
        <w:pStyle w:val="ae"/>
        <w:numPr>
          <w:ilvl w:val="0"/>
          <w:numId w:val="18"/>
        </w:numPr>
        <w:rPr>
          <w:rFonts w:ascii="標楷體" w:eastAsia="標楷體" w:hAnsi="標楷體" w:cs="標楷體"/>
          <w:sz w:val="24"/>
          <w:szCs w:val="24"/>
          <w:lang w:eastAsia="zh-TW"/>
        </w:rPr>
      </w:pPr>
      <w:r w:rsidRPr="00683431">
        <w:rPr>
          <w:rFonts w:ascii="標楷體" w:eastAsia="標楷體" w:hAnsi="標楷體" w:cs="標楷體"/>
          <w:sz w:val="24"/>
          <w:szCs w:val="24"/>
          <w:lang w:eastAsia="zh-TW"/>
        </w:rPr>
        <w:t>影片須為參賽醫師本人執刀之手術。</w:t>
      </w:r>
    </w:p>
    <w:p w14:paraId="44684ADA" w14:textId="77777777" w:rsidR="0026630A" w:rsidRPr="00683431" w:rsidRDefault="00232A63" w:rsidP="0026630A">
      <w:pPr>
        <w:pStyle w:val="ae"/>
        <w:numPr>
          <w:ilvl w:val="0"/>
          <w:numId w:val="18"/>
        </w:numPr>
        <w:rPr>
          <w:rFonts w:ascii="標楷體" w:eastAsia="標楷體" w:hAnsi="標楷體" w:cs="標楷體"/>
          <w:sz w:val="24"/>
          <w:szCs w:val="24"/>
          <w:lang w:eastAsia="zh-TW"/>
        </w:rPr>
      </w:pPr>
      <w:r w:rsidRPr="00683431">
        <w:rPr>
          <w:rFonts w:ascii="標楷體" w:eastAsia="標楷體" w:hAnsi="標楷體" w:cs="標楷體"/>
          <w:sz w:val="24"/>
          <w:szCs w:val="24"/>
          <w:lang w:eastAsia="zh-TW"/>
        </w:rPr>
        <w:t>影片中不得顯示任何可辨識術者姓名或醫院名稱之標誌或字幕。</w:t>
      </w:r>
    </w:p>
    <w:p w14:paraId="58B8C333" w14:textId="1E5F4B57" w:rsidR="0026630A" w:rsidRPr="00683431" w:rsidRDefault="00232A63" w:rsidP="0026630A">
      <w:pPr>
        <w:pStyle w:val="ae"/>
        <w:numPr>
          <w:ilvl w:val="0"/>
          <w:numId w:val="18"/>
        </w:numPr>
        <w:rPr>
          <w:rFonts w:ascii="標楷體" w:eastAsia="標楷體" w:hAnsi="標楷體" w:cs="標楷體"/>
          <w:sz w:val="24"/>
          <w:szCs w:val="24"/>
          <w:lang w:eastAsia="zh-TW"/>
        </w:rPr>
      </w:pPr>
      <w:r w:rsidRPr="00683431">
        <w:rPr>
          <w:rFonts w:ascii="標楷體" w:eastAsia="標楷體" w:hAnsi="標楷體" w:cs="標楷體"/>
          <w:sz w:val="24"/>
          <w:szCs w:val="24"/>
          <w:lang w:eastAsia="zh-TW"/>
        </w:rPr>
        <w:t>影片需清楚呈現：</w:t>
      </w:r>
      <w:r w:rsidRPr="00683431">
        <w:rPr>
          <w:rFonts w:ascii="標楷體" w:eastAsia="標楷體" w:hAnsi="標楷體" w:cs="標楷體"/>
          <w:sz w:val="24"/>
          <w:szCs w:val="24"/>
          <w:lang w:eastAsia="zh-TW"/>
        </w:rPr>
        <w:br/>
        <w:t xml:space="preserve">- </w:t>
      </w:r>
      <w:r w:rsidR="004E60DA" w:rsidRPr="00683431">
        <w:rPr>
          <w:rFonts w:ascii="標楷體" w:eastAsia="標楷體" w:hAnsi="標楷體" w:cs="標楷體"/>
          <w:sz w:val="24"/>
          <w:szCs w:val="24"/>
          <w:lang w:eastAsia="zh-TW"/>
        </w:rPr>
        <w:t>P</w:t>
      </w:r>
      <w:r w:rsidR="004E60DA" w:rsidRPr="00683431">
        <w:rPr>
          <w:rFonts w:ascii="標楷體" w:eastAsia="標楷體" w:hAnsi="標楷體" w:cs="標楷體" w:hint="eastAsia"/>
          <w:sz w:val="24"/>
          <w:szCs w:val="24"/>
          <w:lang w:eastAsia="zh-TW"/>
        </w:rPr>
        <w:t>atient position</w:t>
      </w:r>
      <w:r w:rsidR="00E0713F">
        <w:rPr>
          <w:rFonts w:ascii="標楷體" w:eastAsia="標楷體" w:hAnsi="標楷體" w:cs="標楷體"/>
          <w:sz w:val="24"/>
          <w:szCs w:val="24"/>
          <w:lang w:eastAsia="zh-TW"/>
        </w:rPr>
        <w:t xml:space="preserve">/ </w:t>
      </w:r>
      <w:r w:rsidR="004E60DA" w:rsidRPr="00683431">
        <w:rPr>
          <w:rFonts w:ascii="標楷體" w:eastAsia="標楷體" w:hAnsi="標楷體" w:cs="標楷體" w:hint="eastAsia"/>
          <w:sz w:val="24"/>
          <w:szCs w:val="24"/>
          <w:lang w:eastAsia="zh-TW"/>
        </w:rPr>
        <w:t>Trocar location/ Dock</w:t>
      </w:r>
      <w:r w:rsidR="00E86B38" w:rsidRPr="00683431">
        <w:rPr>
          <w:rFonts w:ascii="標楷體" w:eastAsia="標楷體" w:hAnsi="標楷體" w:cs="標楷體"/>
          <w:sz w:val="24"/>
          <w:szCs w:val="24"/>
          <w:lang w:eastAsia="zh-TW"/>
        </w:rPr>
        <w:t>ing</w:t>
      </w:r>
      <w:r w:rsidR="004E60DA" w:rsidRPr="00683431">
        <w:rPr>
          <w:rFonts w:ascii="標楷體" w:eastAsia="標楷體" w:hAnsi="標楷體" w:cs="標楷體" w:hint="eastAsia"/>
          <w:sz w:val="24"/>
          <w:szCs w:val="24"/>
          <w:lang w:eastAsia="zh-TW"/>
        </w:rPr>
        <w:br/>
      </w:r>
      <w:r w:rsidRPr="00683431">
        <w:rPr>
          <w:rFonts w:ascii="標楷體" w:eastAsia="標楷體" w:hAnsi="標楷體" w:cs="標楷體"/>
          <w:sz w:val="24"/>
          <w:szCs w:val="24"/>
          <w:lang w:eastAsia="zh-TW"/>
        </w:rPr>
        <w:t>- 手術步驟及部位解剖標示</w:t>
      </w:r>
      <w:r w:rsidR="004E60DA" w:rsidRPr="00683431">
        <w:rPr>
          <w:rFonts w:ascii="標楷體" w:eastAsia="標楷體" w:hAnsi="標楷體" w:cs="標楷體"/>
          <w:sz w:val="24"/>
          <w:szCs w:val="24"/>
          <w:lang w:eastAsia="zh-TW"/>
        </w:rPr>
        <w:br/>
      </w:r>
      <w:r w:rsidRPr="00683431">
        <w:rPr>
          <w:rFonts w:ascii="標楷體" w:eastAsia="標楷體" w:hAnsi="標楷體" w:cs="標楷體"/>
          <w:sz w:val="24"/>
          <w:szCs w:val="24"/>
          <w:lang w:eastAsia="zh-TW"/>
        </w:rPr>
        <w:t>- 適當之字幕或配音說明</w:t>
      </w:r>
    </w:p>
    <w:p w14:paraId="023E4A8E" w14:textId="77777777" w:rsidR="0026630A" w:rsidRPr="00683431" w:rsidRDefault="00232A63" w:rsidP="0026630A">
      <w:pPr>
        <w:pStyle w:val="ae"/>
        <w:numPr>
          <w:ilvl w:val="0"/>
          <w:numId w:val="18"/>
        </w:numPr>
        <w:rPr>
          <w:rFonts w:ascii="標楷體" w:eastAsia="標楷體" w:hAnsi="標楷體" w:cs="標楷體"/>
          <w:sz w:val="24"/>
          <w:szCs w:val="24"/>
          <w:lang w:eastAsia="zh-TW"/>
        </w:rPr>
      </w:pPr>
      <w:r w:rsidRPr="00683431">
        <w:rPr>
          <w:rFonts w:ascii="標楷體" w:eastAsia="標楷體" w:hAnsi="標楷體" w:cs="標楷體"/>
          <w:sz w:val="24"/>
          <w:szCs w:val="24"/>
          <w:lang w:eastAsia="zh-TW"/>
        </w:rPr>
        <w:t>不得使用侵權圖片或配樂。</w:t>
      </w:r>
    </w:p>
    <w:p w14:paraId="653CD9A6" w14:textId="77777777" w:rsidR="0026630A" w:rsidRPr="00683431" w:rsidRDefault="00232A63" w:rsidP="0026630A">
      <w:pPr>
        <w:pStyle w:val="ae"/>
        <w:numPr>
          <w:ilvl w:val="0"/>
          <w:numId w:val="18"/>
        </w:numPr>
        <w:rPr>
          <w:rFonts w:ascii="標楷體" w:eastAsia="標楷體" w:hAnsi="標楷體" w:cs="標楷體"/>
          <w:sz w:val="24"/>
          <w:szCs w:val="24"/>
          <w:lang w:eastAsia="zh-TW"/>
        </w:rPr>
      </w:pPr>
      <w:r w:rsidRPr="00683431">
        <w:rPr>
          <w:rFonts w:ascii="標楷體" w:eastAsia="標楷體" w:hAnsi="標楷體" w:cs="標楷體"/>
          <w:sz w:val="24"/>
          <w:szCs w:val="24"/>
          <w:lang w:eastAsia="zh-TW"/>
        </w:rPr>
        <w:t>超過截止日期恕不受理。</w:t>
      </w:r>
    </w:p>
    <w:p w14:paraId="42132225" w14:textId="129660D4" w:rsidR="0026630A" w:rsidRPr="00683431" w:rsidRDefault="00232A63" w:rsidP="0026630A">
      <w:pPr>
        <w:pStyle w:val="ae"/>
        <w:numPr>
          <w:ilvl w:val="0"/>
          <w:numId w:val="18"/>
        </w:numPr>
        <w:rPr>
          <w:rFonts w:ascii="標楷體" w:eastAsia="標楷體" w:hAnsi="標楷體" w:cs="標楷體"/>
          <w:sz w:val="24"/>
          <w:szCs w:val="24"/>
          <w:lang w:eastAsia="zh-TW"/>
        </w:rPr>
      </w:pPr>
      <w:r w:rsidRPr="00683431">
        <w:rPr>
          <w:rFonts w:ascii="標楷體" w:eastAsia="標楷體" w:hAnsi="標楷體" w:cs="標楷體"/>
          <w:sz w:val="24"/>
          <w:szCs w:val="24"/>
          <w:lang w:eastAsia="zh-TW"/>
        </w:rPr>
        <w:t>擔任本次競賽評審者，不得同時投稿參賽；若未主動迴避，該影片將取消資格。</w:t>
      </w:r>
    </w:p>
    <w:p w14:paraId="3D53C5E5" w14:textId="77777777" w:rsidR="0026630A" w:rsidRPr="00683431" w:rsidRDefault="00232A63" w:rsidP="0026630A">
      <w:pPr>
        <w:pStyle w:val="ae"/>
        <w:numPr>
          <w:ilvl w:val="0"/>
          <w:numId w:val="18"/>
        </w:numPr>
        <w:rPr>
          <w:rFonts w:ascii="標楷體" w:eastAsia="標楷體" w:hAnsi="標楷體" w:cs="標楷體"/>
          <w:sz w:val="24"/>
          <w:szCs w:val="24"/>
          <w:lang w:eastAsia="zh-TW"/>
        </w:rPr>
      </w:pPr>
      <w:r w:rsidRPr="00683431">
        <w:rPr>
          <w:rFonts w:ascii="標楷體" w:eastAsia="標楷體" w:hAnsi="標楷體" w:cs="標楷體" w:hint="eastAsia"/>
          <w:sz w:val="24"/>
          <w:szCs w:val="24"/>
          <w:lang w:eastAsia="zh-TW"/>
        </w:rPr>
        <w:lastRenderedPageBreak/>
        <w:t>主</w:t>
      </w:r>
      <w:r w:rsidRPr="00683431">
        <w:rPr>
          <w:rFonts w:ascii="標楷體" w:eastAsia="標楷體" w:hAnsi="標楷體" w:cs="標楷體"/>
          <w:sz w:val="24"/>
          <w:szCs w:val="24"/>
          <w:lang w:eastAsia="zh-TW"/>
        </w:rPr>
        <w:t>辦單位有權視不符規定者取消資格。</w:t>
      </w:r>
    </w:p>
    <w:p w14:paraId="20D5192E" w14:textId="0E06FE3B" w:rsidR="00E86B38" w:rsidRPr="00683431" w:rsidRDefault="00E86B38" w:rsidP="0026630A">
      <w:pPr>
        <w:pStyle w:val="ae"/>
        <w:numPr>
          <w:ilvl w:val="0"/>
          <w:numId w:val="18"/>
        </w:numPr>
        <w:rPr>
          <w:rFonts w:ascii="標楷體" w:eastAsia="標楷體" w:hAnsi="標楷體" w:cs="標楷體"/>
          <w:sz w:val="24"/>
          <w:szCs w:val="24"/>
          <w:lang w:eastAsia="zh-TW"/>
        </w:rPr>
      </w:pPr>
      <w:r w:rsidRPr="00683431">
        <w:rPr>
          <w:rFonts w:ascii="標楷體" w:eastAsia="標楷體" w:hAnsi="標楷體" w:cs="標楷體" w:hint="eastAsia"/>
          <w:sz w:val="24"/>
          <w:szCs w:val="24"/>
          <w:lang w:eastAsia="zh-TW"/>
        </w:rPr>
        <w:t>評分標準請參閱附件一</w:t>
      </w:r>
    </w:p>
    <w:p w14:paraId="5286FA3E" w14:textId="77777777" w:rsidR="006137C2" w:rsidRPr="00683431" w:rsidRDefault="006137C2" w:rsidP="006137C2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6AC92D03" w14:textId="77777777" w:rsidR="008C3B92" w:rsidRDefault="008C3B92">
      <w:pPr>
        <w:rPr>
          <w:rFonts w:ascii="標楷體" w:eastAsia="標楷體" w:hAnsi="標楷體" w:cs="標楷體"/>
          <w:b/>
          <w:bCs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br w:type="page"/>
      </w:r>
    </w:p>
    <w:p w14:paraId="72EE889D" w14:textId="61E00914" w:rsidR="00081760" w:rsidRPr="00683431" w:rsidRDefault="00081760" w:rsidP="00081760">
      <w:pPr>
        <w:spacing w:after="0"/>
        <w:rPr>
          <w:rFonts w:ascii="標楷體" w:eastAsia="標楷體" w:hAnsi="標楷體" w:cs="標楷體"/>
          <w:b/>
          <w:bCs/>
          <w:sz w:val="28"/>
          <w:szCs w:val="28"/>
          <w:lang w:eastAsia="zh-TW"/>
        </w:rPr>
      </w:pPr>
      <w:r w:rsidRPr="00683431">
        <w:rPr>
          <w:rFonts w:ascii="標楷體" w:eastAsia="標楷體" w:hAnsi="標楷體" w:cs="標楷體" w:hint="eastAsia"/>
          <w:b/>
          <w:bCs/>
          <w:sz w:val="28"/>
          <w:szCs w:val="28"/>
          <w:lang w:eastAsia="zh-TW"/>
        </w:rPr>
        <w:lastRenderedPageBreak/>
        <w:t>附件一：</w:t>
      </w:r>
      <w:r w:rsidRPr="00683431"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評分準則</w:t>
      </w: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567"/>
        <w:gridCol w:w="436"/>
        <w:gridCol w:w="436"/>
        <w:gridCol w:w="437"/>
        <w:gridCol w:w="436"/>
        <w:gridCol w:w="437"/>
        <w:gridCol w:w="436"/>
        <w:gridCol w:w="437"/>
        <w:gridCol w:w="436"/>
        <w:gridCol w:w="437"/>
      </w:tblGrid>
      <w:tr w:rsidR="00081760" w:rsidRPr="008C3B92" w14:paraId="32E7CAFA" w14:textId="77777777" w:rsidTr="008C3B92">
        <w:trPr>
          <w:trHeight w:val="567"/>
          <w:jc w:val="center"/>
        </w:trPr>
        <w:tc>
          <w:tcPr>
            <w:tcW w:w="8856" w:type="dxa"/>
            <w:gridSpan w:val="12"/>
            <w:vAlign w:val="center"/>
          </w:tcPr>
          <w:p w14:paraId="43FBEE0A" w14:textId="2761EE16" w:rsidR="00081760" w:rsidRPr="008C3B92" w:rsidRDefault="00081760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bookmarkStart w:id="0" w:name="_GoBack"/>
            <w:bookmarkEnd w:id="0"/>
            <w:r w:rsidRPr="008C3B9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疝氣手術影片大賽</w:t>
            </w:r>
            <w:r w:rsidRPr="008C3B9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: </w:t>
            </w:r>
            <w:r w:rsidRPr="008C3B9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影片編號</w:t>
            </w:r>
            <w:r w:rsidRPr="008C3B9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              )</w:t>
            </w:r>
          </w:p>
        </w:tc>
      </w:tr>
      <w:tr w:rsidR="00081760" w:rsidRPr="008C3B92" w14:paraId="69FBF0CE" w14:textId="77777777" w:rsidTr="008C3B92">
        <w:trPr>
          <w:trHeight w:val="567"/>
          <w:jc w:val="center"/>
        </w:trPr>
        <w:tc>
          <w:tcPr>
            <w:tcW w:w="1384" w:type="dxa"/>
            <w:vMerge w:val="restart"/>
            <w:vAlign w:val="center"/>
          </w:tcPr>
          <w:p w14:paraId="0162AE64" w14:textId="77777777" w:rsidR="00081760" w:rsidRPr="008C3B92" w:rsidRDefault="00081760" w:rsidP="00D96ECF">
            <w:pPr>
              <w:spacing w:after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分類</w:t>
            </w:r>
          </w:p>
        </w:tc>
        <w:tc>
          <w:tcPr>
            <w:tcW w:w="2977" w:type="dxa"/>
            <w:vMerge w:val="restart"/>
            <w:vAlign w:val="center"/>
          </w:tcPr>
          <w:p w14:paraId="41C8F670" w14:textId="77777777" w:rsidR="00081760" w:rsidRPr="008C3B92" w:rsidRDefault="00081760" w:rsidP="00D96ECF">
            <w:pPr>
              <w:spacing w:after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計分項</w:t>
            </w:r>
          </w:p>
        </w:tc>
        <w:tc>
          <w:tcPr>
            <w:tcW w:w="4495" w:type="dxa"/>
            <w:gridSpan w:val="10"/>
            <w:vAlign w:val="center"/>
          </w:tcPr>
          <w:p w14:paraId="55A304CC" w14:textId="77777777" w:rsidR="00081760" w:rsidRPr="008C3B92" w:rsidRDefault="00081760" w:rsidP="008C3B92">
            <w:pPr>
              <w:spacing w:after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計分</w:t>
            </w:r>
          </w:p>
        </w:tc>
      </w:tr>
      <w:tr w:rsidR="00081760" w:rsidRPr="008C3B92" w14:paraId="08C313F2" w14:textId="77777777" w:rsidTr="008C3B92">
        <w:trPr>
          <w:trHeight w:val="567"/>
          <w:jc w:val="center"/>
        </w:trPr>
        <w:tc>
          <w:tcPr>
            <w:tcW w:w="1384" w:type="dxa"/>
            <w:vMerge/>
          </w:tcPr>
          <w:p w14:paraId="015201DB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977" w:type="dxa"/>
            <w:vMerge/>
          </w:tcPr>
          <w:p w14:paraId="421DDB11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Align w:val="center"/>
          </w:tcPr>
          <w:p w14:paraId="0E69F0F9" w14:textId="77777777" w:rsidR="00081760" w:rsidRPr="008C3B92" w:rsidRDefault="00081760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436" w:type="dxa"/>
            <w:vAlign w:val="center"/>
          </w:tcPr>
          <w:p w14:paraId="114E3E93" w14:textId="77777777" w:rsidR="00081760" w:rsidRPr="008C3B92" w:rsidRDefault="00081760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436" w:type="dxa"/>
            <w:vAlign w:val="center"/>
          </w:tcPr>
          <w:p w14:paraId="01C35723" w14:textId="77777777" w:rsidR="00081760" w:rsidRPr="008C3B92" w:rsidRDefault="00081760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437" w:type="dxa"/>
            <w:vAlign w:val="center"/>
          </w:tcPr>
          <w:p w14:paraId="3DF28300" w14:textId="77777777" w:rsidR="00081760" w:rsidRPr="008C3B92" w:rsidRDefault="00081760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436" w:type="dxa"/>
            <w:vAlign w:val="center"/>
          </w:tcPr>
          <w:p w14:paraId="1B987411" w14:textId="77777777" w:rsidR="00081760" w:rsidRPr="008C3B92" w:rsidRDefault="00081760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437" w:type="dxa"/>
            <w:vAlign w:val="center"/>
          </w:tcPr>
          <w:p w14:paraId="42A96B38" w14:textId="77777777" w:rsidR="00081760" w:rsidRPr="008C3B92" w:rsidRDefault="00081760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436" w:type="dxa"/>
            <w:vAlign w:val="center"/>
          </w:tcPr>
          <w:p w14:paraId="78832246" w14:textId="77777777" w:rsidR="00081760" w:rsidRPr="008C3B92" w:rsidRDefault="00081760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437" w:type="dxa"/>
            <w:vAlign w:val="center"/>
          </w:tcPr>
          <w:p w14:paraId="59C6DCF3" w14:textId="77777777" w:rsidR="00081760" w:rsidRPr="008C3B92" w:rsidRDefault="00081760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436" w:type="dxa"/>
            <w:vAlign w:val="center"/>
          </w:tcPr>
          <w:p w14:paraId="3D174A7E" w14:textId="77777777" w:rsidR="00081760" w:rsidRPr="008C3B92" w:rsidRDefault="00081760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437" w:type="dxa"/>
            <w:vAlign w:val="center"/>
          </w:tcPr>
          <w:p w14:paraId="4191930C" w14:textId="77777777" w:rsidR="00081760" w:rsidRPr="008C3B92" w:rsidRDefault="00081760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</w:p>
        </w:tc>
      </w:tr>
      <w:tr w:rsidR="008C3B92" w:rsidRPr="008C3B92" w14:paraId="7436B3F2" w14:textId="77777777" w:rsidTr="008C3B92">
        <w:trPr>
          <w:trHeight w:val="20"/>
          <w:jc w:val="center"/>
        </w:trPr>
        <w:tc>
          <w:tcPr>
            <w:tcW w:w="1384" w:type="dxa"/>
            <w:vMerge w:val="restart"/>
            <w:vAlign w:val="center"/>
          </w:tcPr>
          <w:p w14:paraId="3EE0E38F" w14:textId="6573E7AC" w:rsidR="008C3B92" w:rsidRPr="008C3B92" w:rsidRDefault="008C3B92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A. 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視野與操作表現（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20 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分）</w:t>
            </w:r>
          </w:p>
        </w:tc>
        <w:tc>
          <w:tcPr>
            <w:tcW w:w="2977" w:type="dxa"/>
          </w:tcPr>
          <w:p w14:paraId="5486CB13" w14:textId="32B87EFB" w:rsidR="008C3B92" w:rsidRPr="008C3B92" w:rsidRDefault="008C3B92" w:rsidP="008C3B92">
            <w:pPr>
              <w:spacing w:after="0" w:line="240" w:lineRule="atLeast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>A1.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 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手術視野清晰、鏡頭運動穩定、操作流暢</w:t>
            </w:r>
          </w:p>
        </w:tc>
        <w:tc>
          <w:tcPr>
            <w:tcW w:w="567" w:type="dxa"/>
          </w:tcPr>
          <w:p w14:paraId="522987D8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1E4D518C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173E26CD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46635021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6B05CAAB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583CE34D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32E8F171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2D83482E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2074D52B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3D229EE6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</w:tr>
      <w:tr w:rsidR="008C3B92" w:rsidRPr="008C3B92" w14:paraId="555E0CB8" w14:textId="77777777" w:rsidTr="008C3B92">
        <w:trPr>
          <w:trHeight w:val="20"/>
          <w:jc w:val="center"/>
        </w:trPr>
        <w:tc>
          <w:tcPr>
            <w:tcW w:w="1384" w:type="dxa"/>
            <w:vMerge/>
            <w:vAlign w:val="center"/>
          </w:tcPr>
          <w:p w14:paraId="71A2354F" w14:textId="1780D7FA" w:rsidR="008C3B92" w:rsidRPr="008C3B92" w:rsidRDefault="008C3B92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2977" w:type="dxa"/>
          </w:tcPr>
          <w:p w14:paraId="76E41533" w14:textId="2F1A3ED5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>A2.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 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手術難度與術中挑戰處理（如複雜疝氣、再發疝、出血控制）</w:t>
            </w:r>
          </w:p>
        </w:tc>
        <w:tc>
          <w:tcPr>
            <w:tcW w:w="567" w:type="dxa"/>
          </w:tcPr>
          <w:p w14:paraId="270E4F53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6B05D820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5A412D93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117E3440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31A7388B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7730F64C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2C65BE97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564D7FCB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762C7FE3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24330BF2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</w:tr>
      <w:tr w:rsidR="008C3B92" w:rsidRPr="008C3B92" w14:paraId="191490F2" w14:textId="77777777" w:rsidTr="008C3B92">
        <w:trPr>
          <w:jc w:val="center"/>
        </w:trPr>
        <w:tc>
          <w:tcPr>
            <w:tcW w:w="1384" w:type="dxa"/>
            <w:vMerge w:val="restart"/>
            <w:vAlign w:val="center"/>
          </w:tcPr>
          <w:p w14:paraId="141AC577" w14:textId="0144450E" w:rsidR="008C3B92" w:rsidRPr="008C3B92" w:rsidRDefault="008C3B92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B. 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解剖辨識與疝氣處理（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30 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分）</w:t>
            </w:r>
          </w:p>
        </w:tc>
        <w:tc>
          <w:tcPr>
            <w:tcW w:w="2977" w:type="dxa"/>
          </w:tcPr>
          <w:p w14:paraId="621618CE" w14:textId="10D74453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>B1.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 MPO 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結構辨識清楚（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Inverted-Y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、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Triangle of Doom/Sorrow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、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Zones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）</w:t>
            </w:r>
          </w:p>
        </w:tc>
        <w:tc>
          <w:tcPr>
            <w:tcW w:w="567" w:type="dxa"/>
          </w:tcPr>
          <w:p w14:paraId="04C287FB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35E7664D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094C61B5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524D060A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6FED8AB1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06EE9912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0A730941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7A36C18D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21AC2E3E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6576C947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</w:tr>
      <w:tr w:rsidR="008C3B92" w:rsidRPr="008C3B92" w14:paraId="4D6F1A9B" w14:textId="77777777" w:rsidTr="008C3B92">
        <w:trPr>
          <w:jc w:val="center"/>
        </w:trPr>
        <w:tc>
          <w:tcPr>
            <w:tcW w:w="1384" w:type="dxa"/>
            <w:vMerge/>
            <w:vAlign w:val="center"/>
          </w:tcPr>
          <w:p w14:paraId="450959D2" w14:textId="77777777" w:rsidR="008C3B92" w:rsidRPr="008C3B92" w:rsidRDefault="008C3B92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2977" w:type="dxa"/>
          </w:tcPr>
          <w:p w14:paraId="12C7B930" w14:textId="32E3E570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>B2.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 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疝氣類型辨識與處理得當（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Direct/Indirect/Femoral/Obturator/Cord lipoma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）</w:t>
            </w:r>
          </w:p>
        </w:tc>
        <w:tc>
          <w:tcPr>
            <w:tcW w:w="567" w:type="dxa"/>
          </w:tcPr>
          <w:p w14:paraId="13182F7F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21E2D270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15AFC81D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139CC792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00A0E703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37CB0FB1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0425DC96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3B8C18EB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08A4D294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362F3E20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</w:tr>
      <w:tr w:rsidR="008C3B92" w:rsidRPr="008C3B92" w14:paraId="4638A220" w14:textId="77777777" w:rsidTr="008C3B92">
        <w:trPr>
          <w:jc w:val="center"/>
        </w:trPr>
        <w:tc>
          <w:tcPr>
            <w:tcW w:w="1384" w:type="dxa"/>
            <w:vMerge/>
            <w:vAlign w:val="center"/>
          </w:tcPr>
          <w:p w14:paraId="3A5C8300" w14:textId="77777777" w:rsidR="008C3B92" w:rsidRPr="008C3B92" w:rsidRDefault="008C3B92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2977" w:type="dxa"/>
          </w:tcPr>
          <w:p w14:paraId="0A1A76E9" w14:textId="1CE94AEC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>B3.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 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關鍵結構保護妥當：血管、神經、精索、圓韌帶處理安全</w:t>
            </w:r>
          </w:p>
        </w:tc>
        <w:tc>
          <w:tcPr>
            <w:tcW w:w="567" w:type="dxa"/>
          </w:tcPr>
          <w:p w14:paraId="34508F4E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119661D4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5133C839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4A95141D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54317B78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095A89C2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71637ED0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1104D944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020FC82B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327ED185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</w:tr>
      <w:tr w:rsidR="008C3B92" w:rsidRPr="008C3B92" w14:paraId="328078F1" w14:textId="77777777" w:rsidTr="008C3B92">
        <w:trPr>
          <w:jc w:val="center"/>
        </w:trPr>
        <w:tc>
          <w:tcPr>
            <w:tcW w:w="1384" w:type="dxa"/>
            <w:vMerge w:val="restart"/>
            <w:vAlign w:val="center"/>
          </w:tcPr>
          <w:p w14:paraId="46B6CB7D" w14:textId="6BB61121" w:rsidR="008C3B92" w:rsidRPr="008C3B92" w:rsidRDefault="008C3B92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 xml:space="preserve">C. </w:t>
            </w: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>網膜放置與固定（</w:t>
            </w: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 xml:space="preserve">20 </w:t>
            </w: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>分）</w:t>
            </w:r>
          </w:p>
          <w:p w14:paraId="05B0890F" w14:textId="77777777" w:rsidR="008C3B92" w:rsidRPr="008C3B92" w:rsidRDefault="008C3B92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2977" w:type="dxa"/>
          </w:tcPr>
          <w:p w14:paraId="305FBFBA" w14:textId="0668D400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 </w:t>
            </w: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>C1.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 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網膜尺寸足夠、展開平整、定位正確</w:t>
            </w:r>
          </w:p>
          <w:p w14:paraId="6086B959" w14:textId="2F10DA8B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>C2.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 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固定點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 </w:t>
            </w:r>
            <w:r w:rsidRPr="008C3B92">
              <w:rPr>
                <w:rFonts w:ascii="新細明體" w:eastAsia="新細明體" w:hAnsi="新細明體" w:cs="新細明體" w:hint="eastAsia"/>
                <w:sz w:val="21"/>
                <w:szCs w:val="21"/>
                <w:lang w:eastAsia="zh-TW"/>
              </w:rPr>
              <w:t>≦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3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，策略合理，避免神經區域</w:t>
            </w:r>
          </w:p>
        </w:tc>
        <w:tc>
          <w:tcPr>
            <w:tcW w:w="567" w:type="dxa"/>
          </w:tcPr>
          <w:p w14:paraId="2B816E50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1F71CAE1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6B80EF14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4C60CE32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38D33ECA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1B1C9112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31F6102B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47D7170A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219BB72C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6DCED2F8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</w:tr>
      <w:tr w:rsidR="008C3B92" w:rsidRPr="008C3B92" w14:paraId="5EF5BC5E" w14:textId="77777777" w:rsidTr="008C3B92">
        <w:trPr>
          <w:jc w:val="center"/>
        </w:trPr>
        <w:tc>
          <w:tcPr>
            <w:tcW w:w="1384" w:type="dxa"/>
            <w:vMerge/>
            <w:vAlign w:val="center"/>
          </w:tcPr>
          <w:p w14:paraId="25DD5EA1" w14:textId="77777777" w:rsidR="008C3B92" w:rsidRPr="008C3B92" w:rsidRDefault="008C3B92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</w:pPr>
          </w:p>
        </w:tc>
        <w:tc>
          <w:tcPr>
            <w:tcW w:w="2977" w:type="dxa"/>
          </w:tcPr>
          <w:p w14:paraId="38840CD9" w14:textId="387B7773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>C3.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 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網膜覆蓋區域符合標準（中線、外側、下緣、上緣），結構完整</w:t>
            </w:r>
          </w:p>
        </w:tc>
        <w:tc>
          <w:tcPr>
            <w:tcW w:w="567" w:type="dxa"/>
          </w:tcPr>
          <w:p w14:paraId="3CEDA9D0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04986742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65BE0885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4659C356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7CA79F18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458F484A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24D5205E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1F4775B1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137ABBFA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668A33E5" w14:textId="77777777" w:rsidR="008C3B92" w:rsidRPr="008C3B92" w:rsidRDefault="008C3B92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</w:tr>
      <w:tr w:rsidR="00081760" w:rsidRPr="008C3B92" w14:paraId="2CB2D154" w14:textId="77777777" w:rsidTr="008C3B92">
        <w:trPr>
          <w:jc w:val="center"/>
        </w:trPr>
        <w:tc>
          <w:tcPr>
            <w:tcW w:w="1384" w:type="dxa"/>
            <w:vAlign w:val="center"/>
          </w:tcPr>
          <w:p w14:paraId="3C1C2AC0" w14:textId="236D1E01" w:rsidR="00081760" w:rsidRPr="008C3B92" w:rsidRDefault="00081760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>D.</w:t>
            </w: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>手術結束與安全（</w:t>
            </w: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 xml:space="preserve">10 </w:t>
            </w: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>分）</w:t>
            </w:r>
          </w:p>
        </w:tc>
        <w:tc>
          <w:tcPr>
            <w:tcW w:w="2977" w:type="dxa"/>
          </w:tcPr>
          <w:p w14:paraId="599D5628" w14:textId="3EED39CA" w:rsidR="00081760" w:rsidRPr="008C3B92" w:rsidRDefault="00081760" w:rsidP="008C3B92">
            <w:pPr>
              <w:spacing w:after="0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>D1.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 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放氣後網膜未捲曲或脫位</w:t>
            </w:r>
          </w:p>
          <w:p w14:paraId="1FA0D680" w14:textId="12138ADB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>D2.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 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（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TAPP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）腹膜關閉完整，無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 tack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，無缺口</w:t>
            </w:r>
          </w:p>
        </w:tc>
        <w:tc>
          <w:tcPr>
            <w:tcW w:w="567" w:type="dxa"/>
          </w:tcPr>
          <w:p w14:paraId="7851C2AA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73A5EF9D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3FE63D9D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7ED6994E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09C44D69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4ADA633A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371D76BF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00614C97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2FC3F01C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0ADF1EF2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</w:tr>
      <w:tr w:rsidR="00081760" w:rsidRPr="008C3B92" w14:paraId="435E1C60" w14:textId="77777777" w:rsidTr="008C3B92">
        <w:trPr>
          <w:jc w:val="center"/>
        </w:trPr>
        <w:tc>
          <w:tcPr>
            <w:tcW w:w="1384" w:type="dxa"/>
            <w:vAlign w:val="center"/>
          </w:tcPr>
          <w:p w14:paraId="5F4DAA69" w14:textId="1A647B52" w:rsidR="00081760" w:rsidRPr="008C3B92" w:rsidRDefault="00081760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E.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影片剪輯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br/>
              <w:t>(10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分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2977" w:type="dxa"/>
          </w:tcPr>
          <w:p w14:paraId="5B70B4CF" w14:textId="77078A8B" w:rsidR="00081760" w:rsidRPr="008C3B92" w:rsidRDefault="00081760" w:rsidP="008C3B92">
            <w:pPr>
              <w:spacing w:after="0" w:line="240" w:lineRule="atLeast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>E1.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 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畫質清晰、步驟拍攝穩定、鏡頭與節奏良好</w:t>
            </w:r>
          </w:p>
          <w:p w14:paraId="418F5FA0" w14:textId="58EA202A" w:rsidR="00081760" w:rsidRPr="008C3B92" w:rsidRDefault="00081760" w:rsidP="008C3B92">
            <w:pPr>
              <w:spacing w:after="0" w:line="240" w:lineRule="atLeast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>E2.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 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字幕與標示說明清楚，解剖與步驟呈現佳</w:t>
            </w:r>
          </w:p>
        </w:tc>
        <w:tc>
          <w:tcPr>
            <w:tcW w:w="567" w:type="dxa"/>
          </w:tcPr>
          <w:p w14:paraId="34546307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2467DE95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3FD2C834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14575713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75B421C1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1A7FEF9D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39180F4F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6B102928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6607CD1A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54545C19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</w:tr>
      <w:tr w:rsidR="00081760" w:rsidRPr="008C3B92" w14:paraId="372A175E" w14:textId="77777777" w:rsidTr="008C3B92">
        <w:trPr>
          <w:jc w:val="center"/>
        </w:trPr>
        <w:tc>
          <w:tcPr>
            <w:tcW w:w="1384" w:type="dxa"/>
            <w:vAlign w:val="center"/>
          </w:tcPr>
          <w:p w14:paraId="0C735AEE" w14:textId="58383E2C" w:rsidR="00081760" w:rsidRPr="008C3B92" w:rsidRDefault="00081760" w:rsidP="008C3B92">
            <w:pPr>
              <w:spacing w:after="0"/>
              <w:jc w:val="both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F.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手術創新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br/>
              <w:t>(10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分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2977" w:type="dxa"/>
          </w:tcPr>
          <w:p w14:paraId="493D47A2" w14:textId="6F1A183F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>F1.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 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創新技巧或特殊處理展現</w:t>
            </w:r>
          </w:p>
          <w:p w14:paraId="40741DF3" w14:textId="785FBABE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TW"/>
              </w:rPr>
              <w:t>F2.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 xml:space="preserve"> </w:t>
            </w:r>
            <w:r w:rsidRPr="008C3B92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總體流程安排合理、操作效率佳、完成度高</w:t>
            </w:r>
          </w:p>
        </w:tc>
        <w:tc>
          <w:tcPr>
            <w:tcW w:w="567" w:type="dxa"/>
          </w:tcPr>
          <w:p w14:paraId="41ADC3AD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423899DE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1073A135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3EFC33A3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6C55D5B2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33F3F391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30D3DCB7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4AC7268E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6" w:type="dxa"/>
          </w:tcPr>
          <w:p w14:paraId="551EF9C4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37" w:type="dxa"/>
          </w:tcPr>
          <w:p w14:paraId="2060A86D" w14:textId="77777777" w:rsidR="00081760" w:rsidRPr="008C3B92" w:rsidRDefault="00081760" w:rsidP="008C3B92">
            <w:pPr>
              <w:spacing w:after="0"/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</w:pPr>
          </w:p>
        </w:tc>
      </w:tr>
      <w:tr w:rsidR="008C3B92" w:rsidRPr="008C3B92" w14:paraId="4BA7E154" w14:textId="77777777" w:rsidTr="008C3B92">
        <w:trPr>
          <w:trHeight w:val="567"/>
          <w:jc w:val="center"/>
        </w:trPr>
        <w:tc>
          <w:tcPr>
            <w:tcW w:w="4361" w:type="dxa"/>
            <w:gridSpan w:val="2"/>
            <w:vAlign w:val="center"/>
          </w:tcPr>
          <w:p w14:paraId="7FBEBA9B" w14:textId="77777777" w:rsidR="008C3B92" w:rsidRPr="008C3B92" w:rsidRDefault="008C3B92" w:rsidP="008C3B9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C3B9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總分</w:t>
            </w:r>
          </w:p>
        </w:tc>
        <w:tc>
          <w:tcPr>
            <w:tcW w:w="567" w:type="dxa"/>
            <w:vAlign w:val="center"/>
          </w:tcPr>
          <w:p w14:paraId="5309BA01" w14:textId="77777777" w:rsidR="008C3B92" w:rsidRPr="008C3B92" w:rsidRDefault="008C3B92" w:rsidP="008C3B92">
            <w:pPr>
              <w:spacing w:after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6" w:type="dxa"/>
            <w:vAlign w:val="center"/>
          </w:tcPr>
          <w:p w14:paraId="37318F35" w14:textId="77777777" w:rsidR="008C3B92" w:rsidRPr="008C3B92" w:rsidRDefault="008C3B92" w:rsidP="008C3B92">
            <w:pPr>
              <w:spacing w:after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6" w:type="dxa"/>
            <w:vAlign w:val="center"/>
          </w:tcPr>
          <w:p w14:paraId="034FABBD" w14:textId="77777777" w:rsidR="008C3B92" w:rsidRPr="008C3B92" w:rsidRDefault="008C3B92" w:rsidP="008C3B92">
            <w:pPr>
              <w:spacing w:after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7" w:type="dxa"/>
            <w:vAlign w:val="center"/>
          </w:tcPr>
          <w:p w14:paraId="227C3014" w14:textId="77777777" w:rsidR="008C3B92" w:rsidRPr="008C3B92" w:rsidRDefault="008C3B92" w:rsidP="008C3B92">
            <w:pPr>
              <w:spacing w:after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6" w:type="dxa"/>
            <w:vAlign w:val="center"/>
          </w:tcPr>
          <w:p w14:paraId="114D2E83" w14:textId="77777777" w:rsidR="008C3B92" w:rsidRPr="008C3B92" w:rsidRDefault="008C3B92" w:rsidP="008C3B92">
            <w:pPr>
              <w:spacing w:after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7" w:type="dxa"/>
            <w:vAlign w:val="center"/>
          </w:tcPr>
          <w:p w14:paraId="58FE0765" w14:textId="77777777" w:rsidR="008C3B92" w:rsidRPr="008C3B92" w:rsidRDefault="008C3B92" w:rsidP="008C3B92">
            <w:pPr>
              <w:spacing w:after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6" w:type="dxa"/>
            <w:vAlign w:val="center"/>
          </w:tcPr>
          <w:p w14:paraId="246E8330" w14:textId="77777777" w:rsidR="008C3B92" w:rsidRPr="008C3B92" w:rsidRDefault="008C3B92" w:rsidP="008C3B92">
            <w:pPr>
              <w:spacing w:after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7" w:type="dxa"/>
            <w:vAlign w:val="center"/>
          </w:tcPr>
          <w:p w14:paraId="3EAB8594" w14:textId="77777777" w:rsidR="008C3B92" w:rsidRPr="008C3B92" w:rsidRDefault="008C3B92" w:rsidP="008C3B92">
            <w:pPr>
              <w:spacing w:after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6" w:type="dxa"/>
            <w:vAlign w:val="center"/>
          </w:tcPr>
          <w:p w14:paraId="553060FF" w14:textId="77777777" w:rsidR="008C3B92" w:rsidRPr="008C3B92" w:rsidRDefault="008C3B92" w:rsidP="008C3B92">
            <w:pPr>
              <w:spacing w:after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7" w:type="dxa"/>
            <w:vAlign w:val="center"/>
          </w:tcPr>
          <w:p w14:paraId="3C05F57F" w14:textId="77777777" w:rsidR="008C3B92" w:rsidRPr="008C3B92" w:rsidRDefault="008C3B92" w:rsidP="008C3B92">
            <w:pPr>
              <w:spacing w:after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027C2557" w14:textId="77777777" w:rsidR="00081760" w:rsidRPr="00683431" w:rsidRDefault="00081760" w:rsidP="00081760">
      <w:pPr>
        <w:spacing w:after="0"/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57019644" w14:textId="7D471605" w:rsidR="00081760" w:rsidRPr="00683431" w:rsidRDefault="00081760" w:rsidP="001848C5">
      <w:pPr>
        <w:rPr>
          <w:rFonts w:ascii="標楷體" w:eastAsia="標楷體" w:hAnsi="標楷體" w:cs="標楷體"/>
          <w:b/>
          <w:bCs/>
          <w:sz w:val="24"/>
          <w:szCs w:val="24"/>
          <w:lang w:eastAsia="zh-TW"/>
        </w:rPr>
      </w:pPr>
      <w:r w:rsidRPr="00683431"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評審委員: ___________________________</w:t>
      </w:r>
    </w:p>
    <w:sectPr w:rsidR="00081760" w:rsidRPr="00683431" w:rsidSect="006F1C7F">
      <w:footerReference w:type="default" r:id="rId10"/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50BE9" w14:textId="77777777" w:rsidR="00BE1089" w:rsidRDefault="00BE1089" w:rsidP="00C50DCE">
      <w:pPr>
        <w:spacing w:after="0" w:line="240" w:lineRule="auto"/>
      </w:pPr>
      <w:r>
        <w:separator/>
      </w:r>
    </w:p>
  </w:endnote>
  <w:endnote w:type="continuationSeparator" w:id="0">
    <w:p w14:paraId="03FDC99F" w14:textId="77777777" w:rsidR="00BE1089" w:rsidRDefault="00BE1089" w:rsidP="00C5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0289002"/>
      <w:docPartObj>
        <w:docPartGallery w:val="Page Numbers (Bottom of Page)"/>
        <w:docPartUnique/>
      </w:docPartObj>
    </w:sdtPr>
    <w:sdtEndPr>
      <w:rPr>
        <w:rFonts w:ascii="Times New Roman" w:eastAsia="標楷體" w:hAnsi="Times New Roman" w:cs="Times New Roman"/>
        <w:sz w:val="20"/>
      </w:rPr>
    </w:sdtEndPr>
    <w:sdtContent>
      <w:p w14:paraId="249930ED" w14:textId="096EB021" w:rsidR="00C50DCE" w:rsidRPr="00C50DCE" w:rsidRDefault="00C50DCE">
        <w:pPr>
          <w:pStyle w:val="a7"/>
          <w:jc w:val="center"/>
          <w:rPr>
            <w:rFonts w:ascii="Times New Roman" w:eastAsia="標楷體" w:hAnsi="Times New Roman" w:cs="Times New Roman"/>
            <w:sz w:val="20"/>
          </w:rPr>
        </w:pPr>
        <w:r w:rsidRPr="00C50DCE">
          <w:rPr>
            <w:rFonts w:ascii="Times New Roman" w:eastAsia="標楷體" w:hAnsi="Times New Roman" w:cs="Times New Roman"/>
            <w:lang w:eastAsia="zh-TW"/>
          </w:rPr>
          <w:t>第</w:t>
        </w:r>
        <w:r w:rsidRPr="00C50DCE">
          <w:rPr>
            <w:rFonts w:ascii="Times New Roman" w:eastAsia="標楷體" w:hAnsi="Times New Roman" w:cs="Times New Roman"/>
            <w:sz w:val="20"/>
          </w:rPr>
          <w:fldChar w:fldCharType="begin"/>
        </w:r>
        <w:r w:rsidRPr="00C50DCE">
          <w:rPr>
            <w:rFonts w:ascii="Times New Roman" w:eastAsia="標楷體" w:hAnsi="Times New Roman" w:cs="Times New Roman"/>
            <w:sz w:val="20"/>
          </w:rPr>
          <w:instrText>PAGE   \* MERGEFORMAT</w:instrText>
        </w:r>
        <w:r w:rsidRPr="00C50DCE">
          <w:rPr>
            <w:rFonts w:ascii="Times New Roman" w:eastAsia="標楷體" w:hAnsi="Times New Roman" w:cs="Times New Roman"/>
            <w:sz w:val="20"/>
          </w:rPr>
          <w:fldChar w:fldCharType="separate"/>
        </w:r>
        <w:r w:rsidR="00C42611" w:rsidRPr="00C42611">
          <w:rPr>
            <w:rFonts w:ascii="Times New Roman" w:eastAsia="標楷體" w:hAnsi="Times New Roman" w:cs="Times New Roman"/>
            <w:noProof/>
            <w:sz w:val="20"/>
            <w:lang w:val="zh-TW" w:eastAsia="zh-TW"/>
          </w:rPr>
          <w:t>4</w:t>
        </w:r>
        <w:r w:rsidRPr="00C50DCE">
          <w:rPr>
            <w:rFonts w:ascii="Times New Roman" w:eastAsia="標楷體" w:hAnsi="Times New Roman" w:cs="Times New Roman"/>
            <w:sz w:val="20"/>
          </w:rPr>
          <w:fldChar w:fldCharType="end"/>
        </w:r>
        <w:r w:rsidRPr="00C50DCE">
          <w:rPr>
            <w:rFonts w:ascii="Times New Roman" w:eastAsia="標楷體" w:hAnsi="Times New Roman" w:cs="Times New Roman"/>
            <w:sz w:val="20"/>
            <w:lang w:eastAsia="zh-TW"/>
          </w:rPr>
          <w:t>頁；共</w:t>
        </w:r>
        <w:r w:rsidR="00623536">
          <w:rPr>
            <w:rFonts w:ascii="Times New Roman" w:eastAsia="標楷體" w:hAnsi="Times New Roman" w:cs="Times New Roman"/>
            <w:sz w:val="20"/>
            <w:lang w:eastAsia="zh-TW"/>
          </w:rPr>
          <w:t>4</w:t>
        </w:r>
        <w:r w:rsidRPr="00C50DCE">
          <w:rPr>
            <w:rFonts w:ascii="Times New Roman" w:eastAsia="標楷體" w:hAnsi="Times New Roman" w:cs="Times New Roman"/>
            <w:sz w:val="20"/>
            <w:lang w:eastAsia="zh-TW"/>
          </w:rPr>
          <w:t>頁</w:t>
        </w:r>
      </w:p>
    </w:sdtContent>
  </w:sdt>
  <w:p w14:paraId="1940072B" w14:textId="77777777" w:rsidR="00C50DCE" w:rsidRDefault="00C50D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6AA0E" w14:textId="77777777" w:rsidR="00BE1089" w:rsidRDefault="00BE1089" w:rsidP="00C50DCE">
      <w:pPr>
        <w:spacing w:after="0" w:line="240" w:lineRule="auto"/>
      </w:pPr>
      <w:r>
        <w:separator/>
      </w:r>
    </w:p>
  </w:footnote>
  <w:footnote w:type="continuationSeparator" w:id="0">
    <w:p w14:paraId="3607AB1E" w14:textId="77777777" w:rsidR="00BE1089" w:rsidRDefault="00BE1089" w:rsidP="00C50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566452"/>
    <w:multiLevelType w:val="hybridMultilevel"/>
    <w:tmpl w:val="8530105C"/>
    <w:lvl w:ilvl="0" w:tplc="11F4037A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7A402C"/>
    <w:multiLevelType w:val="hybridMultilevel"/>
    <w:tmpl w:val="A090478E"/>
    <w:lvl w:ilvl="0" w:tplc="AD5AEA5A">
      <w:start w:val="1"/>
      <w:numFmt w:val="decimal"/>
      <w:lvlText w:val="%1."/>
      <w:lvlJc w:val="left"/>
      <w:pPr>
        <w:ind w:left="480" w:hanging="480"/>
      </w:pPr>
      <w:rPr>
        <w:rFonts w:hint="default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B318C1"/>
    <w:multiLevelType w:val="hybridMultilevel"/>
    <w:tmpl w:val="B73622B0"/>
    <w:lvl w:ilvl="0" w:tplc="10B43C28">
      <w:start w:val="1"/>
      <w:numFmt w:val="decimal"/>
      <w:lvlText w:val="%1."/>
      <w:lvlJc w:val="left"/>
      <w:pPr>
        <w:ind w:left="48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B75773"/>
    <w:multiLevelType w:val="hybridMultilevel"/>
    <w:tmpl w:val="AE964BC4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  <w:sz w:val="28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023D7F"/>
    <w:multiLevelType w:val="hybridMultilevel"/>
    <w:tmpl w:val="CBE0C8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844DE6"/>
    <w:multiLevelType w:val="hybridMultilevel"/>
    <w:tmpl w:val="46ACB9A8"/>
    <w:lvl w:ilvl="0" w:tplc="10B43C28">
      <w:start w:val="1"/>
      <w:numFmt w:val="decimal"/>
      <w:lvlText w:val="%1."/>
      <w:lvlJc w:val="left"/>
      <w:pPr>
        <w:ind w:left="48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802E8A"/>
    <w:multiLevelType w:val="multilevel"/>
    <w:tmpl w:val="518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D90E2A"/>
    <w:multiLevelType w:val="hybridMultilevel"/>
    <w:tmpl w:val="0AEA21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EC7912"/>
    <w:multiLevelType w:val="multilevel"/>
    <w:tmpl w:val="F18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A2C97"/>
    <w:multiLevelType w:val="multilevel"/>
    <w:tmpl w:val="CB66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D10438"/>
    <w:multiLevelType w:val="hybridMultilevel"/>
    <w:tmpl w:val="5A2EFEF0"/>
    <w:lvl w:ilvl="0" w:tplc="1B328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4D4008"/>
    <w:multiLevelType w:val="hybridMultilevel"/>
    <w:tmpl w:val="43E2A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15D155C"/>
    <w:multiLevelType w:val="hybridMultilevel"/>
    <w:tmpl w:val="55D67D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FA93078"/>
    <w:multiLevelType w:val="multilevel"/>
    <w:tmpl w:val="3118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D9270B"/>
    <w:multiLevelType w:val="multilevel"/>
    <w:tmpl w:val="0DB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F56928"/>
    <w:multiLevelType w:val="multilevel"/>
    <w:tmpl w:val="CE8E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CC5E67"/>
    <w:multiLevelType w:val="hybridMultilevel"/>
    <w:tmpl w:val="B0FEA9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626D2E"/>
    <w:multiLevelType w:val="hybridMultilevel"/>
    <w:tmpl w:val="6F709F3A"/>
    <w:lvl w:ilvl="0" w:tplc="0FB8634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900F29"/>
    <w:multiLevelType w:val="hybridMultilevel"/>
    <w:tmpl w:val="856E63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25"/>
  </w:num>
  <w:num w:numId="12">
    <w:abstractNumId w:val="13"/>
  </w:num>
  <w:num w:numId="13">
    <w:abstractNumId w:val="16"/>
  </w:num>
  <w:num w:numId="14">
    <w:abstractNumId w:val="9"/>
  </w:num>
  <w:num w:numId="15">
    <w:abstractNumId w:val="11"/>
  </w:num>
  <w:num w:numId="16">
    <w:abstractNumId w:val="19"/>
  </w:num>
  <w:num w:numId="17">
    <w:abstractNumId w:val="10"/>
  </w:num>
  <w:num w:numId="18">
    <w:abstractNumId w:val="26"/>
  </w:num>
  <w:num w:numId="19">
    <w:abstractNumId w:val="15"/>
  </w:num>
  <w:num w:numId="20">
    <w:abstractNumId w:val="17"/>
  </w:num>
  <w:num w:numId="21">
    <w:abstractNumId w:val="24"/>
  </w:num>
  <w:num w:numId="22">
    <w:abstractNumId w:val="18"/>
  </w:num>
  <w:num w:numId="23">
    <w:abstractNumId w:val="22"/>
  </w:num>
  <w:num w:numId="24">
    <w:abstractNumId w:val="23"/>
  </w:num>
  <w:num w:numId="25">
    <w:abstractNumId w:val="12"/>
  </w:num>
  <w:num w:numId="26">
    <w:abstractNumId w:val="20"/>
  </w:num>
  <w:num w:numId="27">
    <w:abstractNumId w:val="2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3039"/>
    <w:rsid w:val="00034616"/>
    <w:rsid w:val="0006063C"/>
    <w:rsid w:val="00081760"/>
    <w:rsid w:val="0015074B"/>
    <w:rsid w:val="001612D8"/>
    <w:rsid w:val="001847C1"/>
    <w:rsid w:val="001848C5"/>
    <w:rsid w:val="001A1911"/>
    <w:rsid w:val="001A4EDD"/>
    <w:rsid w:val="001D677A"/>
    <w:rsid w:val="001E3645"/>
    <w:rsid w:val="001F7E54"/>
    <w:rsid w:val="00232A63"/>
    <w:rsid w:val="00243456"/>
    <w:rsid w:val="00264702"/>
    <w:rsid w:val="0026630A"/>
    <w:rsid w:val="0029639D"/>
    <w:rsid w:val="00326F90"/>
    <w:rsid w:val="00383826"/>
    <w:rsid w:val="003948EE"/>
    <w:rsid w:val="00477D5D"/>
    <w:rsid w:val="004921F5"/>
    <w:rsid w:val="004C6963"/>
    <w:rsid w:val="004E60DA"/>
    <w:rsid w:val="00502A62"/>
    <w:rsid w:val="00585043"/>
    <w:rsid w:val="006137C2"/>
    <w:rsid w:val="00623536"/>
    <w:rsid w:val="006254ED"/>
    <w:rsid w:val="00683431"/>
    <w:rsid w:val="006F1C7F"/>
    <w:rsid w:val="00710125"/>
    <w:rsid w:val="00714A17"/>
    <w:rsid w:val="00717FBD"/>
    <w:rsid w:val="00730D7E"/>
    <w:rsid w:val="007A3F8E"/>
    <w:rsid w:val="007C317C"/>
    <w:rsid w:val="007E00E5"/>
    <w:rsid w:val="00821F0C"/>
    <w:rsid w:val="008319D1"/>
    <w:rsid w:val="008C3B92"/>
    <w:rsid w:val="00924D32"/>
    <w:rsid w:val="00957B18"/>
    <w:rsid w:val="009745B1"/>
    <w:rsid w:val="009B609F"/>
    <w:rsid w:val="009E4A00"/>
    <w:rsid w:val="00A34109"/>
    <w:rsid w:val="00A5175A"/>
    <w:rsid w:val="00A663F5"/>
    <w:rsid w:val="00A70C18"/>
    <w:rsid w:val="00AA1D8D"/>
    <w:rsid w:val="00AB40F7"/>
    <w:rsid w:val="00B11DFC"/>
    <w:rsid w:val="00B47730"/>
    <w:rsid w:val="00B613EB"/>
    <w:rsid w:val="00BC1FA0"/>
    <w:rsid w:val="00BE1089"/>
    <w:rsid w:val="00BE5CB9"/>
    <w:rsid w:val="00C42611"/>
    <w:rsid w:val="00C50DCE"/>
    <w:rsid w:val="00C76C10"/>
    <w:rsid w:val="00CB0664"/>
    <w:rsid w:val="00CC6444"/>
    <w:rsid w:val="00CF53ED"/>
    <w:rsid w:val="00D36579"/>
    <w:rsid w:val="00D70D5F"/>
    <w:rsid w:val="00D96ECF"/>
    <w:rsid w:val="00DE7384"/>
    <w:rsid w:val="00E0713F"/>
    <w:rsid w:val="00E86B38"/>
    <w:rsid w:val="00F15243"/>
    <w:rsid w:val="00F50BC4"/>
    <w:rsid w:val="00FC693F"/>
    <w:rsid w:val="00FD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402332"/>
  <w14:defaultImageDpi w14:val="300"/>
  <w15:docId w15:val="{12ADAA35-6789-6D40-9F7E-3F22B0DF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B613EB"/>
    <w:rPr>
      <w:rFonts w:ascii="Times New Roman" w:hAnsi="Times New Roman" w:cs="Times New Roman"/>
      <w:sz w:val="24"/>
      <w:szCs w:val="24"/>
    </w:rPr>
  </w:style>
  <w:style w:type="character" w:styleId="affa">
    <w:name w:val="Hyperlink"/>
    <w:basedOn w:val="a2"/>
    <w:uiPriority w:val="99"/>
    <w:unhideWhenUsed/>
    <w:rsid w:val="00BE5CB9"/>
    <w:rPr>
      <w:color w:val="0000FF" w:themeColor="hyperlink"/>
      <w:u w:val="single"/>
    </w:rPr>
  </w:style>
  <w:style w:type="character" w:customStyle="1" w:styleId="14">
    <w:name w:val="未解析的提及1"/>
    <w:basedOn w:val="a2"/>
    <w:uiPriority w:val="99"/>
    <w:semiHidden/>
    <w:unhideWhenUsed/>
    <w:rsid w:val="00BE5CB9"/>
    <w:rPr>
      <w:color w:val="605E5C"/>
      <w:shd w:val="clear" w:color="auto" w:fill="E1DFDD"/>
    </w:rPr>
  </w:style>
  <w:style w:type="character" w:styleId="affb">
    <w:name w:val="FollowedHyperlink"/>
    <w:basedOn w:val="a2"/>
    <w:uiPriority w:val="99"/>
    <w:semiHidden/>
    <w:unhideWhenUsed/>
    <w:rsid w:val="00BE5CB9"/>
    <w:rPr>
      <w:color w:val="800080" w:themeColor="followed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9E4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brand.ly/THS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2D17BD-F1A3-41DE-9A88-BF3FCDC3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閃靈辣妹</cp:lastModifiedBy>
  <cp:revision>9</cp:revision>
  <dcterms:created xsi:type="dcterms:W3CDTF">2025-11-09T03:04:00Z</dcterms:created>
  <dcterms:modified xsi:type="dcterms:W3CDTF">2025-11-09T09:20:00Z</dcterms:modified>
  <cp:category/>
</cp:coreProperties>
</file>